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E2" w:rsidRPr="009C3EE2" w:rsidRDefault="009C3EE2" w:rsidP="009C3EE2">
      <w:pPr>
        <w:spacing w:after="272" w:line="240" w:lineRule="auto"/>
        <w:outlineLvl w:val="0"/>
        <w:rPr>
          <w:rFonts w:ascii="Times New Roman" w:eastAsia="Times New Roman" w:hAnsi="Times New Roman" w:cs="Times New Roman"/>
          <w:b/>
          <w:bCs/>
          <w:color w:val="333333"/>
          <w:kern w:val="36"/>
          <w:sz w:val="28"/>
          <w:szCs w:val="28"/>
          <w:lang w:eastAsia="ru-RU"/>
        </w:rPr>
      </w:pPr>
      <w:r w:rsidRPr="009C3EE2">
        <w:rPr>
          <w:rFonts w:ascii="Times New Roman" w:eastAsia="Times New Roman" w:hAnsi="Times New Roman" w:cs="Times New Roman"/>
          <w:b/>
          <w:bCs/>
          <w:color w:val="333333"/>
          <w:kern w:val="36"/>
          <w:sz w:val="28"/>
          <w:szCs w:val="28"/>
          <w:lang w:eastAsia="ru-RU"/>
        </w:rPr>
        <w:t>Об ответственности за заведомо ложные сообщения об актах терроризма</w:t>
      </w:r>
    </w:p>
    <w:p w:rsidR="000226C9" w:rsidRPr="009C3EE2" w:rsidRDefault="009C3EE2" w:rsidP="009C3EE2">
      <w:pPr>
        <w:spacing w:after="136" w:line="240" w:lineRule="auto"/>
        <w:rPr>
          <w:rFonts w:ascii="Times New Roman" w:hAnsi="Times New Roman" w:cs="Times New Roman"/>
          <w:sz w:val="28"/>
          <w:szCs w:val="28"/>
        </w:rPr>
      </w:pPr>
      <w:r w:rsidRPr="009C3EE2">
        <w:rPr>
          <w:rFonts w:ascii="Times New Roman" w:eastAsia="Times New Roman" w:hAnsi="Times New Roman" w:cs="Times New Roman"/>
          <w:color w:val="333333"/>
          <w:sz w:val="28"/>
          <w:szCs w:val="28"/>
          <w:lang w:eastAsia="ru-RU"/>
        </w:rPr>
        <w:t>Заведомо ложные сообщения об актах терроризма оказывают негативное морально-психологическое воздействие на население, нагнетая атмосферу страха и беспокойства за собственную жизнь, а также наносит значительный материальный вред, связанный с вынужденной остановкой производств, срывом графиков движения транспорта, эвакуацией людей, привлечением спецподразделений и сил оперативного реагирования.</w:t>
      </w:r>
      <w:r w:rsidRPr="009C3EE2">
        <w:rPr>
          <w:rFonts w:ascii="Times New Roman" w:eastAsia="Times New Roman" w:hAnsi="Times New Roman" w:cs="Times New Roman"/>
          <w:color w:val="333333"/>
          <w:sz w:val="28"/>
          <w:szCs w:val="28"/>
          <w:lang w:eastAsia="ru-RU"/>
        </w:rPr>
        <w:br/>
      </w:r>
      <w:r w:rsidRPr="009C3EE2">
        <w:rPr>
          <w:rFonts w:ascii="Times New Roman" w:eastAsia="Times New Roman" w:hAnsi="Times New Roman" w:cs="Times New Roman"/>
          <w:color w:val="333333"/>
          <w:sz w:val="28"/>
          <w:szCs w:val="28"/>
          <w:lang w:eastAsia="ru-RU"/>
        </w:rPr>
        <w:br/>
        <w:t>За заведомо ложное сообщение об акте терроризма статьей 207 Уголовного кодекса Российской Федерации предусмотрена уголовная ответственность.</w:t>
      </w:r>
      <w:r w:rsidRPr="009C3EE2">
        <w:rPr>
          <w:rFonts w:ascii="Times New Roman" w:eastAsia="Times New Roman" w:hAnsi="Times New Roman" w:cs="Times New Roman"/>
          <w:color w:val="333333"/>
          <w:sz w:val="28"/>
          <w:szCs w:val="28"/>
          <w:lang w:eastAsia="ru-RU"/>
        </w:rPr>
        <w:br/>
      </w:r>
      <w:r w:rsidRPr="009C3EE2">
        <w:rPr>
          <w:rFonts w:ascii="Times New Roman" w:eastAsia="Times New Roman" w:hAnsi="Times New Roman" w:cs="Times New Roman"/>
          <w:color w:val="333333"/>
          <w:sz w:val="28"/>
          <w:szCs w:val="28"/>
          <w:lang w:eastAsia="ru-RU"/>
        </w:rPr>
        <w:br/>
      </w:r>
      <w:proofErr w:type="gramStart"/>
      <w:r w:rsidRPr="009C3EE2">
        <w:rPr>
          <w:rFonts w:ascii="Times New Roman" w:eastAsia="Times New Roman" w:hAnsi="Times New Roman" w:cs="Times New Roman"/>
          <w:color w:val="333333"/>
          <w:sz w:val="28"/>
          <w:szCs w:val="28"/>
          <w:lang w:eastAsia="ru-RU"/>
        </w:rPr>
        <w:t>Законодатель установил наступление уголовной ответственности с 14 лет, предусмотрев шесть альтернативных видов наказания: штраф в размере до 200 тысяч рублей или в размере заработной платы или иного дохода осужденного за период до 18 месяцев, либо обязательные работы на срок до 480 часов, либо исправительные работы на срок от 1 до 2 лет, либо ограничение свободы на срок до трех лет</w:t>
      </w:r>
      <w:proofErr w:type="gramEnd"/>
      <w:r w:rsidRPr="009C3EE2">
        <w:rPr>
          <w:rFonts w:ascii="Times New Roman" w:eastAsia="Times New Roman" w:hAnsi="Times New Roman" w:cs="Times New Roman"/>
          <w:color w:val="333333"/>
          <w:sz w:val="28"/>
          <w:szCs w:val="28"/>
          <w:lang w:eastAsia="ru-RU"/>
        </w:rPr>
        <w:t>, либо принудительные работы на срок до трех лет, либо арест на срок от 3 до 6 месяцев, либо лишение свободы на срок до трех лет.</w:t>
      </w:r>
      <w:r w:rsidRPr="009C3EE2">
        <w:rPr>
          <w:rFonts w:ascii="Times New Roman" w:eastAsia="Times New Roman" w:hAnsi="Times New Roman" w:cs="Times New Roman"/>
          <w:color w:val="333333"/>
          <w:sz w:val="28"/>
          <w:szCs w:val="28"/>
          <w:lang w:eastAsia="ru-RU"/>
        </w:rPr>
        <w:br/>
      </w:r>
      <w:r w:rsidRPr="009C3EE2">
        <w:rPr>
          <w:rFonts w:ascii="Times New Roman" w:eastAsia="Times New Roman" w:hAnsi="Times New Roman" w:cs="Times New Roman"/>
          <w:color w:val="333333"/>
          <w:sz w:val="28"/>
          <w:szCs w:val="28"/>
          <w:lang w:eastAsia="ru-RU"/>
        </w:rPr>
        <w:br/>
        <w:t>Заведомо ложное сообщение об акте терроризма может касаться сведений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w:t>
      </w:r>
      <w:r w:rsidRPr="009C3EE2">
        <w:rPr>
          <w:rFonts w:ascii="Times New Roman" w:eastAsia="Times New Roman" w:hAnsi="Times New Roman" w:cs="Times New Roman"/>
          <w:color w:val="333333"/>
          <w:sz w:val="28"/>
          <w:szCs w:val="28"/>
          <w:lang w:eastAsia="ru-RU"/>
        </w:rPr>
        <w:br/>
      </w:r>
      <w:r w:rsidRPr="009C3EE2">
        <w:rPr>
          <w:rFonts w:ascii="Times New Roman" w:eastAsia="Times New Roman" w:hAnsi="Times New Roman" w:cs="Times New Roman"/>
          <w:color w:val="333333"/>
          <w:sz w:val="28"/>
          <w:szCs w:val="28"/>
          <w:lang w:eastAsia="ru-RU"/>
        </w:rPr>
        <w:br/>
        <w:t>Данное сообщение может быть сделано как анонимно, так и с указанием автора, и направлено любому адресату (органам власти, руководителям предприятий, учреждений, организаций, а также отдельным гражданам).</w:t>
      </w:r>
      <w:r w:rsidRPr="009C3EE2">
        <w:rPr>
          <w:rFonts w:ascii="Times New Roman" w:eastAsia="Times New Roman" w:hAnsi="Times New Roman" w:cs="Times New Roman"/>
          <w:color w:val="333333"/>
          <w:sz w:val="28"/>
          <w:szCs w:val="28"/>
          <w:lang w:eastAsia="ru-RU"/>
        </w:rPr>
        <w:br/>
      </w:r>
      <w:r w:rsidRPr="009C3EE2">
        <w:rPr>
          <w:rFonts w:ascii="Times New Roman" w:eastAsia="Times New Roman" w:hAnsi="Times New Roman" w:cs="Times New Roman"/>
          <w:color w:val="333333"/>
          <w:sz w:val="28"/>
          <w:szCs w:val="28"/>
          <w:lang w:eastAsia="ru-RU"/>
        </w:rPr>
        <w:br/>
        <w:t>В данном случае важным условием признания лица «</w:t>
      </w:r>
      <w:proofErr w:type="spellStart"/>
      <w:r w:rsidRPr="009C3EE2">
        <w:rPr>
          <w:rFonts w:ascii="Times New Roman" w:eastAsia="Times New Roman" w:hAnsi="Times New Roman" w:cs="Times New Roman"/>
          <w:color w:val="333333"/>
          <w:sz w:val="28"/>
          <w:szCs w:val="28"/>
          <w:lang w:eastAsia="ru-RU"/>
        </w:rPr>
        <w:t>лжетеррористом</w:t>
      </w:r>
      <w:proofErr w:type="spellEnd"/>
      <w:r w:rsidRPr="009C3EE2">
        <w:rPr>
          <w:rFonts w:ascii="Times New Roman" w:eastAsia="Times New Roman" w:hAnsi="Times New Roman" w:cs="Times New Roman"/>
          <w:color w:val="333333"/>
          <w:sz w:val="28"/>
          <w:szCs w:val="28"/>
          <w:lang w:eastAsia="ru-RU"/>
        </w:rPr>
        <w:t>» является осознание ложности сообщаемой им информации.</w:t>
      </w:r>
      <w:r w:rsidRPr="009C3EE2">
        <w:rPr>
          <w:rFonts w:ascii="Times New Roman" w:eastAsia="Times New Roman" w:hAnsi="Times New Roman" w:cs="Times New Roman"/>
          <w:color w:val="333333"/>
          <w:sz w:val="28"/>
          <w:szCs w:val="28"/>
          <w:lang w:eastAsia="ru-RU"/>
        </w:rPr>
        <w:br/>
      </w:r>
      <w:r w:rsidRPr="009C3EE2">
        <w:rPr>
          <w:rFonts w:ascii="Times New Roman" w:eastAsia="Times New Roman" w:hAnsi="Times New Roman" w:cs="Times New Roman"/>
          <w:color w:val="333333"/>
          <w:sz w:val="28"/>
          <w:szCs w:val="28"/>
          <w:lang w:eastAsia="ru-RU"/>
        </w:rPr>
        <w:br/>
        <w:t>В соответствии со ст.1074 ГК РФ несовершеннолетние в возрасте от 14 до 18 лет самостоятельно несут ответственность за причиненный вред на общих основаниях. В случае, когда у несовершеннолетнего в возрасте от 14 до 18 лет нет доходов или иного имущества, достаточных для возмещения вреда, вред должен быть возмещен полностью или в недостающей части его законным представителями.</w:t>
      </w:r>
      <w:r w:rsidRPr="009C3EE2">
        <w:rPr>
          <w:rFonts w:ascii="Times New Roman" w:eastAsia="Times New Roman" w:hAnsi="Times New Roman" w:cs="Times New Roman"/>
          <w:color w:val="333333"/>
          <w:sz w:val="28"/>
          <w:szCs w:val="28"/>
          <w:lang w:eastAsia="ru-RU"/>
        </w:rPr>
        <w:br/>
      </w:r>
      <w:r w:rsidRPr="009C3EE2">
        <w:rPr>
          <w:rFonts w:ascii="Times New Roman" w:eastAsia="Times New Roman" w:hAnsi="Times New Roman" w:cs="Times New Roman"/>
          <w:color w:val="333333"/>
          <w:sz w:val="28"/>
          <w:szCs w:val="28"/>
          <w:lang w:eastAsia="ru-RU"/>
        </w:rPr>
        <w:br/>
        <w:t>Освобождение от уголовной ответственности несовершеннолетних в возрасте до 14 лет (то есть лиц, не достигших возраста привлечения к уголовной ответственности) не освобождает их законных представителей от обязанности возместить причиненный вред. За вред, причиненный заведомо ложное сообщение об акте терроризма,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r w:rsidRPr="009C3EE2">
        <w:rPr>
          <w:rFonts w:ascii="Times New Roman" w:eastAsia="Times New Roman" w:hAnsi="Times New Roman" w:cs="Times New Roman"/>
          <w:color w:val="333333"/>
          <w:sz w:val="28"/>
          <w:szCs w:val="28"/>
          <w:lang w:eastAsia="ru-RU"/>
        </w:rPr>
        <w:br/>
      </w:r>
      <w:r w:rsidRPr="009C3EE2">
        <w:rPr>
          <w:rFonts w:ascii="Times New Roman" w:eastAsia="Times New Roman" w:hAnsi="Times New Roman" w:cs="Times New Roman"/>
          <w:color w:val="333333"/>
          <w:sz w:val="28"/>
          <w:szCs w:val="28"/>
          <w:lang w:eastAsia="ru-RU"/>
        </w:rPr>
        <w:br/>
      </w:r>
      <w:r w:rsidRPr="009C3EE2">
        <w:rPr>
          <w:rFonts w:ascii="Times New Roman" w:eastAsia="Times New Roman" w:hAnsi="Times New Roman" w:cs="Times New Roman"/>
          <w:i/>
          <w:iCs/>
          <w:color w:val="333333"/>
          <w:sz w:val="28"/>
          <w:szCs w:val="28"/>
          <w:lang w:eastAsia="ru-RU"/>
        </w:rPr>
        <w:t xml:space="preserve">Подготовлено старшим помощником прокурора Рязанской области </w:t>
      </w:r>
    </w:p>
    <w:sectPr w:rsidR="000226C9" w:rsidRPr="009C3EE2" w:rsidSect="009C3EE2">
      <w:pgSz w:w="11906" w:h="16838"/>
      <w:pgMar w:top="851" w:right="567" w:bottom="56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C3EE2"/>
    <w:rsid w:val="000226C9"/>
    <w:rsid w:val="002252F8"/>
    <w:rsid w:val="009C3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C9"/>
  </w:style>
  <w:style w:type="paragraph" w:styleId="1">
    <w:name w:val="heading 1"/>
    <w:basedOn w:val="a"/>
    <w:link w:val="10"/>
    <w:uiPriority w:val="9"/>
    <w:qFormat/>
    <w:rsid w:val="009C3EE2"/>
    <w:pPr>
      <w:spacing w:after="272" w:line="240" w:lineRule="auto"/>
      <w:outlineLvl w:val="0"/>
    </w:pPr>
    <w:rPr>
      <w:rFonts w:ascii="Arial" w:eastAsia="Times New Roman" w:hAnsi="Arial" w:cs="Arial"/>
      <w:b/>
      <w:bCs/>
      <w:color w:val="333333"/>
      <w:kern w:val="36"/>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3EE2"/>
    <w:rPr>
      <w:rFonts w:ascii="Arial" w:eastAsia="Times New Roman" w:hAnsi="Arial" w:cs="Arial"/>
      <w:b/>
      <w:bCs/>
      <w:color w:val="333333"/>
      <w:kern w:val="36"/>
      <w:sz w:val="44"/>
      <w:szCs w:val="44"/>
      <w:lang w:eastAsia="ru-RU"/>
    </w:rPr>
  </w:style>
  <w:style w:type="paragraph" w:styleId="a3">
    <w:name w:val="Normal (Web)"/>
    <w:basedOn w:val="a"/>
    <w:uiPriority w:val="99"/>
    <w:semiHidden/>
    <w:unhideWhenUsed/>
    <w:rsid w:val="009C3EE2"/>
    <w:pPr>
      <w:spacing w:after="136"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C3EE2"/>
    <w:rPr>
      <w:i/>
      <w:iCs/>
    </w:rPr>
  </w:style>
  <w:style w:type="paragraph" w:styleId="a5">
    <w:name w:val="Balloon Text"/>
    <w:basedOn w:val="a"/>
    <w:link w:val="a6"/>
    <w:uiPriority w:val="99"/>
    <w:semiHidden/>
    <w:unhideWhenUsed/>
    <w:rsid w:val="009C3E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3E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455056">
      <w:bodyDiv w:val="1"/>
      <w:marLeft w:val="0"/>
      <w:marRight w:val="0"/>
      <w:marTop w:val="0"/>
      <w:marBottom w:val="0"/>
      <w:divBdr>
        <w:top w:val="none" w:sz="0" w:space="0" w:color="auto"/>
        <w:left w:val="none" w:sz="0" w:space="0" w:color="auto"/>
        <w:bottom w:val="none" w:sz="0" w:space="0" w:color="auto"/>
        <w:right w:val="none" w:sz="0" w:space="0" w:color="auto"/>
      </w:divBdr>
      <w:divsChild>
        <w:div w:id="825364459">
          <w:marLeft w:val="0"/>
          <w:marRight w:val="0"/>
          <w:marTop w:val="0"/>
          <w:marBottom w:val="0"/>
          <w:divBdr>
            <w:top w:val="none" w:sz="0" w:space="0" w:color="auto"/>
            <w:left w:val="none" w:sz="0" w:space="0" w:color="auto"/>
            <w:bottom w:val="none" w:sz="0" w:space="0" w:color="auto"/>
            <w:right w:val="none" w:sz="0" w:space="0" w:color="auto"/>
          </w:divBdr>
          <w:divsChild>
            <w:div w:id="1818256175">
              <w:marLeft w:val="0"/>
              <w:marRight w:val="0"/>
              <w:marTop w:val="0"/>
              <w:marBottom w:val="0"/>
              <w:divBdr>
                <w:top w:val="none" w:sz="0" w:space="0" w:color="auto"/>
                <w:left w:val="none" w:sz="0" w:space="0" w:color="auto"/>
                <w:bottom w:val="none" w:sz="0" w:space="0" w:color="auto"/>
                <w:right w:val="none" w:sz="0" w:space="0" w:color="auto"/>
              </w:divBdr>
              <w:divsChild>
                <w:div w:id="239993308">
                  <w:marLeft w:val="0"/>
                  <w:marRight w:val="0"/>
                  <w:marTop w:val="0"/>
                  <w:marBottom w:val="0"/>
                  <w:divBdr>
                    <w:top w:val="none" w:sz="0" w:space="0" w:color="auto"/>
                    <w:left w:val="none" w:sz="0" w:space="0" w:color="auto"/>
                    <w:bottom w:val="none" w:sz="0" w:space="0" w:color="auto"/>
                    <w:right w:val="none" w:sz="0" w:space="0" w:color="auto"/>
                  </w:divBdr>
                  <w:divsChild>
                    <w:div w:id="279186013">
                      <w:marLeft w:val="3260"/>
                      <w:marRight w:val="3260"/>
                      <w:marTop w:val="0"/>
                      <w:marBottom w:val="0"/>
                      <w:divBdr>
                        <w:top w:val="none" w:sz="0" w:space="0" w:color="auto"/>
                        <w:left w:val="none" w:sz="0" w:space="0" w:color="auto"/>
                        <w:bottom w:val="none" w:sz="0" w:space="0" w:color="auto"/>
                        <w:right w:val="none" w:sz="0" w:space="0" w:color="auto"/>
                      </w:divBdr>
                      <w:divsChild>
                        <w:div w:id="1985115888">
                          <w:marLeft w:val="0"/>
                          <w:marRight w:val="0"/>
                          <w:marTop w:val="0"/>
                          <w:marBottom w:val="0"/>
                          <w:divBdr>
                            <w:top w:val="none" w:sz="0" w:space="0" w:color="auto"/>
                            <w:left w:val="none" w:sz="0" w:space="0" w:color="auto"/>
                            <w:bottom w:val="none" w:sz="0" w:space="0" w:color="auto"/>
                            <w:right w:val="none" w:sz="0" w:space="0" w:color="auto"/>
                          </w:divBdr>
                          <w:divsChild>
                            <w:div w:id="535125011">
                              <w:marLeft w:val="0"/>
                              <w:marRight w:val="0"/>
                              <w:marTop w:val="0"/>
                              <w:marBottom w:val="0"/>
                              <w:divBdr>
                                <w:top w:val="none" w:sz="0" w:space="0" w:color="auto"/>
                                <w:left w:val="none" w:sz="0" w:space="0" w:color="auto"/>
                                <w:bottom w:val="none" w:sz="0" w:space="0" w:color="auto"/>
                                <w:right w:val="none" w:sz="0" w:space="0" w:color="auto"/>
                              </w:divBdr>
                              <w:divsChild>
                                <w:div w:id="466164842">
                                  <w:marLeft w:val="0"/>
                                  <w:marRight w:val="0"/>
                                  <w:marTop w:val="0"/>
                                  <w:marBottom w:val="0"/>
                                  <w:divBdr>
                                    <w:top w:val="none" w:sz="0" w:space="0" w:color="auto"/>
                                    <w:left w:val="none" w:sz="0" w:space="0" w:color="auto"/>
                                    <w:bottom w:val="none" w:sz="0" w:space="0" w:color="auto"/>
                                    <w:right w:val="none" w:sz="0" w:space="0" w:color="auto"/>
                                  </w:divBdr>
                                  <w:divsChild>
                                    <w:div w:id="1209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cp:lastPrinted>2017-11-27T14:32:00Z</cp:lastPrinted>
  <dcterms:created xsi:type="dcterms:W3CDTF">2017-11-27T14:32:00Z</dcterms:created>
  <dcterms:modified xsi:type="dcterms:W3CDTF">2017-11-27T14:35:00Z</dcterms:modified>
</cp:coreProperties>
</file>